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  <w:r w:rsidRPr="005F4310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-672465</wp:posOffset>
            </wp:positionV>
            <wp:extent cx="7753350" cy="2457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5F4310" w:rsidRDefault="005F4310" w:rsidP="005F4310">
      <w:pPr>
        <w:rPr>
          <w:b/>
          <w:sz w:val="28"/>
          <w:szCs w:val="28"/>
          <w:lang w:val="ba-RU"/>
        </w:rPr>
      </w:pPr>
      <w:r w:rsidRPr="005F4310">
        <w:rPr>
          <w:b/>
          <w:sz w:val="28"/>
          <w:szCs w:val="28"/>
          <w:lang w:val="ba-RU"/>
        </w:rPr>
        <w:t>ҠАРАР                                                                                           РЕШЕНИЕ</w:t>
      </w:r>
    </w:p>
    <w:p w:rsidR="000021AF" w:rsidRPr="005F4310" w:rsidRDefault="000021AF" w:rsidP="005F4310">
      <w:pPr>
        <w:rPr>
          <w:b/>
          <w:sz w:val="28"/>
          <w:szCs w:val="28"/>
          <w:lang w:val="ba-RU"/>
        </w:rPr>
      </w:pPr>
    </w:p>
    <w:p w:rsidR="005F4310" w:rsidRPr="005F4310" w:rsidRDefault="005F4310" w:rsidP="005F4310">
      <w:pPr>
        <w:pStyle w:val="3"/>
        <w:spacing w:after="0"/>
        <w:ind w:left="0"/>
        <w:jc w:val="both"/>
        <w:rPr>
          <w:sz w:val="28"/>
          <w:szCs w:val="28"/>
        </w:rPr>
      </w:pPr>
      <w:r w:rsidRPr="005F4310">
        <w:rPr>
          <w:sz w:val="28"/>
          <w:szCs w:val="28"/>
        </w:rPr>
        <w:t>с</w:t>
      </w:r>
      <w:proofErr w:type="gramStart"/>
      <w:r w:rsidRPr="005F4310">
        <w:rPr>
          <w:sz w:val="28"/>
          <w:szCs w:val="28"/>
        </w:rPr>
        <w:t>.С</w:t>
      </w:r>
      <w:proofErr w:type="gramEnd"/>
      <w:r w:rsidRPr="005F4310">
        <w:rPr>
          <w:sz w:val="28"/>
          <w:szCs w:val="28"/>
        </w:rPr>
        <w:t xml:space="preserve">вобода </w:t>
      </w:r>
      <w:r w:rsidRPr="005F4310">
        <w:rPr>
          <w:sz w:val="28"/>
          <w:szCs w:val="28"/>
        </w:rPr>
        <w:tab/>
      </w:r>
      <w:r w:rsidRPr="005F4310">
        <w:rPr>
          <w:sz w:val="28"/>
          <w:szCs w:val="28"/>
        </w:rPr>
        <w:tab/>
        <w:t xml:space="preserve">             № 4/35-13</w:t>
      </w:r>
      <w:r>
        <w:rPr>
          <w:sz w:val="28"/>
          <w:szCs w:val="28"/>
        </w:rPr>
        <w:t>6</w:t>
      </w:r>
      <w:r w:rsidRPr="005F4310">
        <w:rPr>
          <w:sz w:val="28"/>
          <w:szCs w:val="28"/>
        </w:rPr>
        <w:t xml:space="preserve">                      </w:t>
      </w:r>
      <w:r w:rsidRPr="005F4310">
        <w:rPr>
          <w:sz w:val="28"/>
          <w:szCs w:val="28"/>
        </w:rPr>
        <w:tab/>
        <w:t xml:space="preserve">     31 марта 2022 года</w:t>
      </w:r>
    </w:p>
    <w:p w:rsidR="005F4310" w:rsidRDefault="005F4310" w:rsidP="003C3189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3C3189" w:rsidRPr="00E431C8" w:rsidRDefault="003C3189" w:rsidP="000021AF">
      <w:pPr>
        <w:spacing w:line="276" w:lineRule="auto"/>
        <w:jc w:val="both"/>
        <w:rPr>
          <w:b/>
          <w:sz w:val="24"/>
          <w:szCs w:val="24"/>
        </w:rPr>
      </w:pPr>
      <w:r w:rsidRPr="00E431C8">
        <w:rPr>
          <w:b/>
          <w:sz w:val="24"/>
          <w:szCs w:val="24"/>
        </w:rPr>
        <w:t xml:space="preserve">Об утверждении новой редакции </w:t>
      </w:r>
      <w:r w:rsidRPr="00E431C8">
        <w:rPr>
          <w:b/>
          <w:bCs/>
          <w:color w:val="000000"/>
          <w:sz w:val="24"/>
          <w:szCs w:val="24"/>
        </w:rPr>
        <w:t>Положения 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r w:rsidR="000021AF" w:rsidRPr="00E431C8">
        <w:rPr>
          <w:b/>
          <w:bCs/>
          <w:color w:val="000000"/>
          <w:sz w:val="24"/>
          <w:szCs w:val="24"/>
        </w:rPr>
        <w:t>Свободинский</w:t>
      </w:r>
      <w:r w:rsidRPr="00E431C8">
        <w:rPr>
          <w:b/>
          <w:bCs/>
          <w:color w:val="000000"/>
          <w:sz w:val="24"/>
          <w:szCs w:val="24"/>
        </w:rPr>
        <w:t xml:space="preserve">  сельсовет муниципального района Куюргазинский район Республики Башкортостан</w:t>
      </w:r>
      <w:r w:rsidR="00BD5A40" w:rsidRPr="00E431C8">
        <w:rPr>
          <w:b/>
          <w:sz w:val="24"/>
          <w:szCs w:val="24"/>
        </w:rPr>
        <w:t>.</w:t>
      </w:r>
    </w:p>
    <w:p w:rsidR="003C3189" w:rsidRPr="00E431C8" w:rsidRDefault="003C3189" w:rsidP="003C3189">
      <w:pPr>
        <w:widowControl/>
        <w:spacing w:line="276" w:lineRule="auto"/>
        <w:jc w:val="center"/>
        <w:rPr>
          <w:bCs/>
          <w:sz w:val="24"/>
          <w:szCs w:val="24"/>
        </w:rPr>
      </w:pPr>
    </w:p>
    <w:p w:rsidR="003C3189" w:rsidRPr="00E431C8" w:rsidRDefault="003C3189" w:rsidP="003C3189">
      <w:pPr>
        <w:jc w:val="both"/>
        <w:rPr>
          <w:b/>
          <w:bCs/>
          <w:color w:val="000000"/>
          <w:spacing w:val="40"/>
          <w:sz w:val="24"/>
          <w:szCs w:val="24"/>
        </w:rPr>
      </w:pPr>
      <w:r w:rsidRPr="00E431C8">
        <w:rPr>
          <w:color w:val="000000"/>
          <w:sz w:val="24"/>
          <w:szCs w:val="24"/>
        </w:rPr>
        <w:t xml:space="preserve">           </w:t>
      </w:r>
      <w:proofErr w:type="gramStart"/>
      <w:r w:rsidRPr="00E431C8">
        <w:rPr>
          <w:color w:val="000000"/>
          <w:sz w:val="24"/>
          <w:szCs w:val="24"/>
        </w:rPr>
        <w:t>В целях приведения в соответствии с Указом Главы Республики Башкортостан от 01 октября 2019 года №УГ-325, р</w:t>
      </w:r>
      <w:r w:rsidRPr="00E431C8">
        <w:rPr>
          <w:sz w:val="24"/>
          <w:szCs w:val="24"/>
        </w:rPr>
        <w:t>уководствуясь п.3 ст. 22 Федерального закона «О муниципальной службе в Российской Федерации», в соответствии со ст. 12 Закона Республики Башкортостан от  16 июля 2007 года №453-з «О муниципальной службе в Республике Башкортостан» и в соответствии с решением  Совета муниципального района Куюргазинский район Республики</w:t>
      </w:r>
      <w:proofErr w:type="gramEnd"/>
      <w:r w:rsidRPr="00E431C8">
        <w:rPr>
          <w:sz w:val="24"/>
          <w:szCs w:val="24"/>
        </w:rPr>
        <w:t xml:space="preserve"> </w:t>
      </w:r>
      <w:proofErr w:type="gramStart"/>
      <w:r w:rsidRPr="00E431C8">
        <w:rPr>
          <w:sz w:val="24"/>
          <w:szCs w:val="24"/>
        </w:rPr>
        <w:t xml:space="preserve">Башкортостан  №4/35-274 от </w:t>
      </w:r>
      <w:r w:rsidRPr="00E431C8">
        <w:rPr>
          <w:sz w:val="24"/>
          <w:szCs w:val="24"/>
        </w:rPr>
        <w:tab/>
        <w:t>23 октября 2019 года «</w:t>
      </w:r>
      <w:r w:rsidRPr="00E431C8">
        <w:rPr>
          <w:bCs/>
          <w:sz w:val="24"/>
          <w:szCs w:val="24"/>
        </w:rPr>
        <w:t xml:space="preserve">О внесении изменений в решение Совета муниципального района Куюргазинский район Республики Башкортостан от 25.10.2018 №4/22-189 «О размерах и условиях оплаты труда </w:t>
      </w:r>
      <w:r w:rsidRPr="00E431C8">
        <w:rPr>
          <w:bCs/>
          <w:color w:val="000000"/>
          <w:spacing w:val="2"/>
          <w:sz w:val="24"/>
          <w:szCs w:val="24"/>
        </w:rPr>
        <w:t xml:space="preserve">работников органов местного самоуправления </w:t>
      </w:r>
      <w:r w:rsidRPr="00E431C8">
        <w:rPr>
          <w:bCs/>
          <w:color w:val="000000"/>
          <w:spacing w:val="3"/>
          <w:sz w:val="24"/>
          <w:szCs w:val="24"/>
        </w:rPr>
        <w:t>муниципального района Куюргазинский район Республики Башкортостан»</w:t>
      </w:r>
      <w:r w:rsidRPr="00E431C8">
        <w:rPr>
          <w:sz w:val="24"/>
          <w:szCs w:val="24"/>
        </w:rPr>
        <w:t>, на основании Постановления Правительства Республики Башкортостан от 29 марта 2022 года № 109, О повышении оплаты труда работников, осуществляющих техническое обеспечение</w:t>
      </w:r>
      <w:proofErr w:type="gramEnd"/>
      <w:r w:rsidRPr="00E431C8">
        <w:rPr>
          <w:sz w:val="24"/>
          <w:szCs w:val="24"/>
        </w:rPr>
        <w:t xml:space="preserve"> деятельно</w:t>
      </w:r>
      <w:r w:rsidR="00BD5A40" w:rsidRPr="00E431C8">
        <w:rPr>
          <w:sz w:val="24"/>
          <w:szCs w:val="24"/>
        </w:rPr>
        <w:t>с</w:t>
      </w:r>
      <w:r w:rsidRPr="00E431C8">
        <w:rPr>
          <w:sz w:val="24"/>
          <w:szCs w:val="24"/>
        </w:rPr>
        <w:t>ти государственных органов Республики Башкортостан, а также работников отдельных государственных учреждений Республики Башкортостан от 30 марта 2022 года № 123,</w:t>
      </w:r>
      <w:r w:rsidRPr="00E431C8">
        <w:rPr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E431C8">
        <w:rPr>
          <w:sz w:val="24"/>
          <w:szCs w:val="24"/>
        </w:rPr>
        <w:t xml:space="preserve">Совет сельского поселения </w:t>
      </w:r>
      <w:r w:rsidR="000021AF" w:rsidRPr="00E431C8">
        <w:rPr>
          <w:sz w:val="24"/>
          <w:szCs w:val="24"/>
        </w:rPr>
        <w:t>Свободинский</w:t>
      </w:r>
      <w:r w:rsidRPr="00E431C8">
        <w:rPr>
          <w:sz w:val="24"/>
          <w:szCs w:val="24"/>
        </w:rPr>
        <w:t xml:space="preserve">  сельсовет муниципального района Куюргазинский район  Республики Башкортостан решил</w:t>
      </w:r>
      <w:r w:rsidRPr="00E431C8">
        <w:rPr>
          <w:bCs/>
          <w:color w:val="000000"/>
          <w:spacing w:val="40"/>
          <w:sz w:val="24"/>
          <w:szCs w:val="24"/>
        </w:rPr>
        <w:t>: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431C8">
        <w:rPr>
          <w:sz w:val="24"/>
          <w:szCs w:val="24"/>
        </w:rPr>
        <w:t xml:space="preserve">1. Утвердить новую редакцию Положения </w:t>
      </w:r>
      <w:r w:rsidRPr="00E431C8">
        <w:rPr>
          <w:bCs/>
          <w:color w:val="000000"/>
          <w:sz w:val="24"/>
          <w:szCs w:val="24"/>
        </w:rPr>
        <w:t>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r w:rsidR="000021AF" w:rsidRPr="00E431C8">
        <w:rPr>
          <w:bCs/>
          <w:color w:val="000000"/>
          <w:sz w:val="24"/>
          <w:szCs w:val="24"/>
        </w:rPr>
        <w:t>Свободинский</w:t>
      </w:r>
      <w:r w:rsidRPr="00E431C8">
        <w:rPr>
          <w:bCs/>
          <w:color w:val="000000"/>
          <w:sz w:val="24"/>
          <w:szCs w:val="24"/>
        </w:rPr>
        <w:t xml:space="preserve">  сельсовет муниципального района Куюргазинский район Республики Башкортостан.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sz w:val="24"/>
          <w:szCs w:val="24"/>
        </w:rPr>
      </w:pPr>
      <w:r w:rsidRPr="00E431C8">
        <w:rPr>
          <w:sz w:val="24"/>
          <w:szCs w:val="24"/>
        </w:rPr>
        <w:t xml:space="preserve">2. Признать утратившими силу решения Совета сельского поселения </w:t>
      </w:r>
      <w:r w:rsidR="000021AF" w:rsidRPr="00E431C8">
        <w:rPr>
          <w:sz w:val="24"/>
          <w:szCs w:val="24"/>
        </w:rPr>
        <w:t>Свободинский</w:t>
      </w:r>
      <w:r w:rsidRPr="00E431C8">
        <w:rPr>
          <w:sz w:val="24"/>
          <w:szCs w:val="24"/>
        </w:rPr>
        <w:t xml:space="preserve">  сельсовет муниципального района Куюргазинский район  Республики Башкортостан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sz w:val="24"/>
          <w:szCs w:val="24"/>
        </w:rPr>
      </w:pPr>
      <w:r w:rsidRPr="00E431C8">
        <w:rPr>
          <w:sz w:val="24"/>
          <w:szCs w:val="24"/>
        </w:rPr>
        <w:t xml:space="preserve">- Об утверждении новой редакции </w:t>
      </w:r>
      <w:r w:rsidRPr="00E431C8">
        <w:rPr>
          <w:bCs/>
          <w:color w:val="000000"/>
          <w:sz w:val="24"/>
          <w:szCs w:val="24"/>
        </w:rPr>
        <w:t>Положения 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r w:rsidR="000021AF" w:rsidRPr="00E431C8">
        <w:rPr>
          <w:bCs/>
          <w:color w:val="000000"/>
          <w:sz w:val="24"/>
          <w:szCs w:val="24"/>
        </w:rPr>
        <w:t>Свободинский</w:t>
      </w:r>
      <w:r w:rsidRPr="00E431C8">
        <w:rPr>
          <w:bCs/>
          <w:color w:val="000000"/>
          <w:sz w:val="24"/>
          <w:szCs w:val="24"/>
        </w:rPr>
        <w:t xml:space="preserve">  сельсовет муниципального района Куюргазинский район Республики Башкортостан</w:t>
      </w:r>
      <w:r w:rsidRPr="00E431C8">
        <w:rPr>
          <w:sz w:val="24"/>
          <w:szCs w:val="24"/>
        </w:rPr>
        <w:t xml:space="preserve"> от 2</w:t>
      </w:r>
      <w:r w:rsidR="009F3F0A">
        <w:rPr>
          <w:sz w:val="24"/>
          <w:szCs w:val="24"/>
        </w:rPr>
        <w:t>9</w:t>
      </w:r>
      <w:r w:rsidRPr="00E431C8">
        <w:rPr>
          <w:sz w:val="24"/>
          <w:szCs w:val="24"/>
        </w:rPr>
        <w:t>.0</w:t>
      </w:r>
      <w:r w:rsidR="009F3F0A">
        <w:rPr>
          <w:sz w:val="24"/>
          <w:szCs w:val="24"/>
        </w:rPr>
        <w:t>1</w:t>
      </w:r>
      <w:r w:rsidRPr="00E431C8">
        <w:rPr>
          <w:sz w:val="24"/>
          <w:szCs w:val="24"/>
        </w:rPr>
        <w:t>.2021 г. № 4/</w:t>
      </w:r>
      <w:r w:rsidR="009F3F0A">
        <w:rPr>
          <w:sz w:val="24"/>
          <w:szCs w:val="24"/>
        </w:rPr>
        <w:t>19</w:t>
      </w:r>
      <w:r w:rsidRPr="00E431C8">
        <w:rPr>
          <w:sz w:val="24"/>
          <w:szCs w:val="24"/>
        </w:rPr>
        <w:t>-</w:t>
      </w:r>
      <w:r w:rsidR="009F3F0A">
        <w:rPr>
          <w:sz w:val="24"/>
          <w:szCs w:val="24"/>
        </w:rPr>
        <w:t>83/1</w:t>
      </w:r>
      <w:r w:rsidRPr="00E431C8">
        <w:rPr>
          <w:sz w:val="24"/>
          <w:szCs w:val="24"/>
        </w:rPr>
        <w:t>.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sz w:val="24"/>
          <w:szCs w:val="24"/>
        </w:rPr>
      </w:pPr>
      <w:r w:rsidRPr="00E431C8">
        <w:rPr>
          <w:sz w:val="24"/>
          <w:szCs w:val="24"/>
        </w:rPr>
        <w:t>3. Настоящее решение считать действующим с 01 апреля 2022 года.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sz w:val="24"/>
          <w:szCs w:val="24"/>
        </w:rPr>
      </w:pPr>
      <w:r w:rsidRPr="00E431C8">
        <w:rPr>
          <w:sz w:val="24"/>
          <w:szCs w:val="24"/>
        </w:rPr>
        <w:lastRenderedPageBreak/>
        <w:t xml:space="preserve">4.Обнародовать настоящее решение на информационном стенде в здании     администрации сельского поселения </w:t>
      </w:r>
      <w:r w:rsidR="000021AF" w:rsidRPr="00E431C8">
        <w:rPr>
          <w:sz w:val="24"/>
          <w:szCs w:val="24"/>
        </w:rPr>
        <w:t>Свободинский</w:t>
      </w:r>
      <w:r w:rsidRPr="00E431C8">
        <w:rPr>
          <w:sz w:val="24"/>
          <w:szCs w:val="24"/>
        </w:rPr>
        <w:t xml:space="preserve">  сельсовет по адресу: 4533</w:t>
      </w:r>
      <w:r w:rsidR="00865E1F" w:rsidRPr="00E431C8">
        <w:rPr>
          <w:sz w:val="24"/>
          <w:szCs w:val="24"/>
        </w:rPr>
        <w:t>56</w:t>
      </w:r>
      <w:r w:rsidRPr="00E431C8">
        <w:rPr>
          <w:sz w:val="24"/>
          <w:szCs w:val="24"/>
        </w:rPr>
        <w:t xml:space="preserve">, Республика Башкортостан, Куюргазинский район, </w:t>
      </w:r>
      <w:proofErr w:type="gramStart"/>
      <w:r w:rsidRPr="00E431C8">
        <w:rPr>
          <w:sz w:val="24"/>
          <w:szCs w:val="24"/>
        </w:rPr>
        <w:t>с</w:t>
      </w:r>
      <w:proofErr w:type="gramEnd"/>
      <w:r w:rsidRPr="00E431C8">
        <w:rPr>
          <w:sz w:val="24"/>
          <w:szCs w:val="24"/>
        </w:rPr>
        <w:t xml:space="preserve">. </w:t>
      </w:r>
      <w:r w:rsidR="00865E1F" w:rsidRPr="00E431C8">
        <w:rPr>
          <w:sz w:val="24"/>
          <w:szCs w:val="24"/>
        </w:rPr>
        <w:t>Свобода</w:t>
      </w:r>
      <w:r w:rsidRPr="00E431C8">
        <w:rPr>
          <w:sz w:val="24"/>
          <w:szCs w:val="24"/>
        </w:rPr>
        <w:t xml:space="preserve">, ул. </w:t>
      </w:r>
      <w:r w:rsidR="00865E1F" w:rsidRPr="00E431C8">
        <w:rPr>
          <w:sz w:val="24"/>
          <w:szCs w:val="24"/>
        </w:rPr>
        <w:t>Центральная</w:t>
      </w:r>
      <w:r w:rsidRPr="00E431C8">
        <w:rPr>
          <w:sz w:val="24"/>
          <w:szCs w:val="24"/>
        </w:rPr>
        <w:t xml:space="preserve"> д.</w:t>
      </w:r>
      <w:r w:rsidR="00865E1F" w:rsidRPr="00E431C8">
        <w:rPr>
          <w:sz w:val="24"/>
          <w:szCs w:val="24"/>
        </w:rPr>
        <w:t>1</w:t>
      </w:r>
      <w:r w:rsidRPr="00E431C8">
        <w:rPr>
          <w:sz w:val="24"/>
          <w:szCs w:val="24"/>
        </w:rPr>
        <w:t xml:space="preserve">, и разместить </w:t>
      </w:r>
      <w:r w:rsidRPr="00E431C8">
        <w:rPr>
          <w:iCs/>
          <w:sz w:val="24"/>
          <w:szCs w:val="24"/>
        </w:rPr>
        <w:t xml:space="preserve">на официальном сайте </w:t>
      </w:r>
      <w:r w:rsidRPr="00E431C8">
        <w:rPr>
          <w:sz w:val="24"/>
          <w:szCs w:val="24"/>
        </w:rPr>
        <w:t>сельского поселения.</w:t>
      </w:r>
    </w:p>
    <w:p w:rsidR="003C3189" w:rsidRPr="00E431C8" w:rsidRDefault="003C3189" w:rsidP="003C3189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431C8">
        <w:rPr>
          <w:sz w:val="24"/>
          <w:szCs w:val="24"/>
        </w:rPr>
        <w:t xml:space="preserve">5. </w:t>
      </w:r>
      <w:proofErr w:type="gramStart"/>
      <w:r w:rsidRPr="00E431C8">
        <w:rPr>
          <w:sz w:val="24"/>
          <w:szCs w:val="24"/>
        </w:rPr>
        <w:t>Контроль за</w:t>
      </w:r>
      <w:proofErr w:type="gramEnd"/>
      <w:r w:rsidRPr="00E431C8">
        <w:rPr>
          <w:sz w:val="24"/>
          <w:szCs w:val="24"/>
        </w:rPr>
        <w:t xml:space="preserve"> исполнением данного решения возложить на  комиссию по бюджету, налогам и вопросам муниципальной собственности.</w:t>
      </w:r>
    </w:p>
    <w:p w:rsidR="003C3189" w:rsidRPr="00E431C8" w:rsidRDefault="003C3189" w:rsidP="003C3189">
      <w:pPr>
        <w:tabs>
          <w:tab w:val="left" w:pos="0"/>
        </w:tabs>
        <w:spacing w:before="20" w:line="276" w:lineRule="auto"/>
        <w:jc w:val="both"/>
        <w:rPr>
          <w:sz w:val="24"/>
          <w:szCs w:val="24"/>
        </w:rPr>
      </w:pPr>
    </w:p>
    <w:p w:rsidR="003C3189" w:rsidRPr="00E431C8" w:rsidRDefault="003C3189" w:rsidP="003C3189">
      <w:pPr>
        <w:widowControl/>
        <w:tabs>
          <w:tab w:val="left" w:pos="567"/>
        </w:tabs>
        <w:rPr>
          <w:b/>
          <w:sz w:val="24"/>
          <w:szCs w:val="24"/>
          <w:lang w:eastAsia="en-US"/>
        </w:rPr>
      </w:pPr>
    </w:p>
    <w:p w:rsidR="003C3189" w:rsidRPr="00E431C8" w:rsidRDefault="003C3189" w:rsidP="003C3189">
      <w:pPr>
        <w:widowControl/>
        <w:tabs>
          <w:tab w:val="left" w:pos="567"/>
        </w:tabs>
        <w:rPr>
          <w:b/>
          <w:sz w:val="24"/>
          <w:szCs w:val="24"/>
          <w:lang w:eastAsia="en-US"/>
        </w:rPr>
      </w:pPr>
    </w:p>
    <w:p w:rsidR="003C3189" w:rsidRPr="00E431C8" w:rsidRDefault="000021AF" w:rsidP="003C3189">
      <w:pPr>
        <w:widowControl/>
        <w:tabs>
          <w:tab w:val="left" w:pos="567"/>
        </w:tabs>
        <w:rPr>
          <w:b/>
          <w:sz w:val="24"/>
          <w:szCs w:val="24"/>
          <w:lang w:eastAsia="en-US"/>
        </w:rPr>
      </w:pPr>
      <w:r w:rsidRPr="00E431C8">
        <w:rPr>
          <w:b/>
          <w:sz w:val="24"/>
          <w:szCs w:val="24"/>
          <w:lang w:eastAsia="en-US"/>
        </w:rPr>
        <w:t xml:space="preserve">Глава сельского поселения   </w:t>
      </w:r>
      <w:r w:rsidR="003C3189" w:rsidRPr="00E431C8">
        <w:rPr>
          <w:b/>
          <w:sz w:val="24"/>
          <w:szCs w:val="24"/>
          <w:lang w:eastAsia="en-US"/>
        </w:rPr>
        <w:t xml:space="preserve">                                       </w:t>
      </w:r>
      <w:r w:rsidR="00E431C8">
        <w:rPr>
          <w:b/>
          <w:sz w:val="24"/>
          <w:szCs w:val="24"/>
          <w:lang w:eastAsia="en-US"/>
        </w:rPr>
        <w:t xml:space="preserve">                             Ф.М. </w:t>
      </w:r>
      <w:proofErr w:type="spellStart"/>
      <w:r w:rsidR="00E431C8">
        <w:rPr>
          <w:b/>
          <w:sz w:val="24"/>
          <w:szCs w:val="24"/>
          <w:lang w:eastAsia="en-US"/>
        </w:rPr>
        <w:t>Рахмангулов</w:t>
      </w:r>
      <w:proofErr w:type="spellEnd"/>
    </w:p>
    <w:p w:rsidR="003C3189" w:rsidRDefault="003C3189" w:rsidP="003C3189">
      <w:pPr>
        <w:tabs>
          <w:tab w:val="left" w:pos="0"/>
        </w:tabs>
        <w:spacing w:before="20" w:line="276" w:lineRule="auto"/>
        <w:ind w:firstLine="709"/>
        <w:jc w:val="both"/>
        <w:rPr>
          <w:sz w:val="28"/>
          <w:szCs w:val="28"/>
        </w:rPr>
      </w:pPr>
    </w:p>
    <w:p w:rsidR="003C3189" w:rsidRDefault="003C3189" w:rsidP="003C3189">
      <w:pPr>
        <w:spacing w:before="20" w:line="276" w:lineRule="auto"/>
        <w:rPr>
          <w:b/>
        </w:rPr>
      </w:pPr>
    </w:p>
    <w:p w:rsidR="003C3189" w:rsidRDefault="003C3189" w:rsidP="003C3189">
      <w:pPr>
        <w:jc w:val="both"/>
      </w:pPr>
      <w:proofErr w:type="gramStart"/>
      <w:r>
        <w:t>с</w:t>
      </w:r>
      <w:proofErr w:type="gramEnd"/>
      <w:r>
        <w:t xml:space="preserve">. </w:t>
      </w:r>
      <w:r w:rsidR="00BD5A40">
        <w:t>Свобода</w:t>
      </w:r>
      <w:r>
        <w:t xml:space="preserve"> </w:t>
      </w:r>
    </w:p>
    <w:p w:rsidR="003C3189" w:rsidRDefault="00BD5A40" w:rsidP="003C3189">
      <w:pPr>
        <w:jc w:val="both"/>
      </w:pPr>
      <w:r>
        <w:t>31</w:t>
      </w:r>
      <w:r w:rsidR="003C3189">
        <w:t xml:space="preserve"> </w:t>
      </w:r>
      <w:r>
        <w:t>марта</w:t>
      </w:r>
      <w:r w:rsidR="003C3189">
        <w:t xml:space="preserve"> 2022 г.</w:t>
      </w:r>
    </w:p>
    <w:p w:rsidR="003C3189" w:rsidRDefault="003C3189" w:rsidP="003C3189">
      <w:pPr>
        <w:jc w:val="both"/>
      </w:pPr>
      <w:r>
        <w:t>№ 4/</w:t>
      </w:r>
      <w:r w:rsidR="00BE2E96">
        <w:t>35-136</w:t>
      </w:r>
    </w:p>
    <w:p w:rsidR="003C3189" w:rsidRDefault="003C3189" w:rsidP="003C3189">
      <w:pPr>
        <w:widowControl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3189" w:rsidRDefault="003C3189" w:rsidP="003C3189">
      <w:pPr>
        <w:widowControl/>
        <w:ind w:left="5103"/>
        <w:outlineLvl w:val="0"/>
        <w:rPr>
          <w:sz w:val="28"/>
          <w:szCs w:val="28"/>
        </w:rPr>
      </w:pPr>
    </w:p>
    <w:p w:rsidR="003C3189" w:rsidRDefault="003C3189" w:rsidP="003C3189">
      <w:pPr>
        <w:widowControl/>
        <w:jc w:val="both"/>
        <w:outlineLvl w:val="0"/>
      </w:pPr>
    </w:p>
    <w:p w:rsidR="003C3189" w:rsidRDefault="003C3189" w:rsidP="003C3189">
      <w:pPr>
        <w:widowControl/>
        <w:jc w:val="both"/>
        <w:outlineLvl w:val="0"/>
      </w:pPr>
    </w:p>
    <w:p w:rsidR="003C3189" w:rsidRDefault="003C3189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BE2E96" w:rsidRDefault="00BE2E96" w:rsidP="003C3189">
      <w:pPr>
        <w:widowControl/>
        <w:jc w:val="both"/>
        <w:outlineLvl w:val="0"/>
      </w:pPr>
    </w:p>
    <w:p w:rsidR="00BE2E96" w:rsidRDefault="00BE2E96" w:rsidP="003C3189">
      <w:pPr>
        <w:widowControl/>
        <w:jc w:val="both"/>
        <w:outlineLvl w:val="0"/>
      </w:pPr>
    </w:p>
    <w:p w:rsidR="00865E1F" w:rsidRDefault="00865E1F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E431C8" w:rsidRDefault="00E431C8" w:rsidP="003C3189">
      <w:pPr>
        <w:widowControl/>
        <w:jc w:val="both"/>
        <w:outlineLvl w:val="0"/>
      </w:pPr>
    </w:p>
    <w:p w:rsidR="003C3189" w:rsidRDefault="003C3189" w:rsidP="003C3189">
      <w:pPr>
        <w:widowControl/>
        <w:ind w:left="5670"/>
        <w:jc w:val="both"/>
        <w:outlineLvl w:val="0"/>
      </w:pPr>
      <w:r>
        <w:t xml:space="preserve">Приложение </w:t>
      </w:r>
    </w:p>
    <w:p w:rsidR="003C3189" w:rsidRDefault="003C3189" w:rsidP="003C3189">
      <w:pPr>
        <w:widowControl/>
        <w:ind w:left="5670"/>
        <w:jc w:val="both"/>
      </w:pPr>
      <w:r>
        <w:t xml:space="preserve">к решению Совета сельского поселения </w:t>
      </w:r>
      <w:r w:rsidR="000021AF">
        <w:t>Свободинский</w:t>
      </w:r>
      <w:r>
        <w:t xml:space="preserve">  сельсовет муниципального района Куюргазинский район Республики Башкортостан </w:t>
      </w:r>
    </w:p>
    <w:p w:rsidR="003C3189" w:rsidRDefault="00865E1F" w:rsidP="003C3189">
      <w:pPr>
        <w:widowControl/>
        <w:ind w:left="5670"/>
        <w:jc w:val="both"/>
        <w:rPr>
          <w:sz w:val="28"/>
          <w:szCs w:val="28"/>
        </w:rPr>
      </w:pPr>
      <w:r>
        <w:t>от 31</w:t>
      </w:r>
      <w:r w:rsidR="003C3189">
        <w:t xml:space="preserve"> </w:t>
      </w:r>
      <w:r>
        <w:t>марта</w:t>
      </w:r>
      <w:r w:rsidR="003C3189">
        <w:t xml:space="preserve"> 2022 года № 4/</w:t>
      </w:r>
      <w:r w:rsidR="00BE2E96">
        <w:t>35</w:t>
      </w:r>
      <w:r w:rsidR="003C3189">
        <w:t>-</w:t>
      </w:r>
      <w:r w:rsidR="00BE2E96">
        <w:t>136</w:t>
      </w:r>
      <w:r w:rsidR="003C3189">
        <w:t xml:space="preserve"> </w:t>
      </w:r>
    </w:p>
    <w:p w:rsidR="003C3189" w:rsidRDefault="003C3189" w:rsidP="003C3189">
      <w:pPr>
        <w:jc w:val="center"/>
        <w:rPr>
          <w:b/>
          <w:sz w:val="16"/>
          <w:szCs w:val="16"/>
        </w:rPr>
      </w:pPr>
    </w:p>
    <w:p w:rsidR="003C3189" w:rsidRDefault="003C3189" w:rsidP="003C3189">
      <w:pPr>
        <w:jc w:val="center"/>
        <w:rPr>
          <w:bCs/>
          <w:sz w:val="28"/>
          <w:szCs w:val="24"/>
        </w:rPr>
      </w:pPr>
    </w:p>
    <w:p w:rsidR="003C3189" w:rsidRDefault="003C3189" w:rsidP="003C318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ПОЛОЖЕНИЕ </w:t>
      </w:r>
    </w:p>
    <w:p w:rsidR="003C3189" w:rsidRDefault="003C3189" w:rsidP="003C3189">
      <w:pPr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r w:rsidR="000021AF">
        <w:rPr>
          <w:bCs/>
          <w:color w:val="000000"/>
          <w:sz w:val="24"/>
          <w:szCs w:val="24"/>
        </w:rPr>
        <w:t>Свободинский</w:t>
      </w:r>
      <w:r>
        <w:rPr>
          <w:bCs/>
          <w:color w:val="000000"/>
          <w:sz w:val="24"/>
          <w:szCs w:val="24"/>
        </w:rPr>
        <w:t xml:space="preserve">  сельсовет муниципального района Куюргазинский район Республики Башкортостан</w:t>
      </w:r>
      <w:r>
        <w:rPr>
          <w:sz w:val="24"/>
          <w:szCs w:val="24"/>
        </w:rPr>
        <w:t xml:space="preserve"> </w:t>
      </w:r>
    </w:p>
    <w:p w:rsidR="003C3189" w:rsidRDefault="003C3189" w:rsidP="003C3189">
      <w:pPr>
        <w:keepNext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3C3189" w:rsidRDefault="003C3189" w:rsidP="003C3189">
      <w:pPr>
        <w:keepNext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1. Общие положения</w:t>
      </w:r>
    </w:p>
    <w:p w:rsidR="003C3189" w:rsidRDefault="003C3189" w:rsidP="003C3189">
      <w:pPr>
        <w:rPr>
          <w:sz w:val="24"/>
          <w:szCs w:val="24"/>
        </w:rPr>
      </w:pPr>
    </w:p>
    <w:p w:rsidR="003C3189" w:rsidRDefault="003C3189" w:rsidP="003C318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со ст. 12 Закона Республики Башкортостан от  16 июля 2007 года № 453-з «О муниципальной службе в Республике Башкортостан»,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с изменениями и регулирует вопросы оплаты труда муниципальных служащих в Совете и</w:t>
      </w:r>
      <w:proofErr w:type="gramEnd"/>
      <w:r>
        <w:rPr>
          <w:sz w:val="24"/>
          <w:szCs w:val="24"/>
        </w:rPr>
        <w:t xml:space="preserve"> Администрации сельского поселения </w:t>
      </w:r>
      <w:r w:rsidR="000021AF">
        <w:rPr>
          <w:sz w:val="24"/>
          <w:szCs w:val="24"/>
        </w:rPr>
        <w:t>Свободинский</w:t>
      </w:r>
      <w:r>
        <w:rPr>
          <w:sz w:val="24"/>
          <w:szCs w:val="24"/>
        </w:rPr>
        <w:t xml:space="preserve">  сельсовет муниципального района Куюргазинский район Республики Башкортостан (далее – Совет и администрация).</w:t>
      </w:r>
    </w:p>
    <w:p w:rsidR="003C3189" w:rsidRDefault="003C3189" w:rsidP="003C3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Расходы на оплату труда муниципальных служащих предусматриваются в бюджете сельского поселения </w:t>
      </w:r>
      <w:r w:rsidR="000021AF">
        <w:rPr>
          <w:sz w:val="24"/>
          <w:szCs w:val="24"/>
        </w:rPr>
        <w:t>Свободинский</w:t>
      </w:r>
      <w:r>
        <w:rPr>
          <w:sz w:val="24"/>
          <w:szCs w:val="24"/>
        </w:rPr>
        <w:t xml:space="preserve">  сельсовет муниципального района Куюргазинский район Республики Башкортостан (далее – сельское поселение) на очередной финансовый год в расходах по отрасли «Общегосударственные вопросы».</w:t>
      </w:r>
    </w:p>
    <w:p w:rsidR="003C3189" w:rsidRDefault="003C3189" w:rsidP="003C3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В соответствии с настоящим положением и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3C3189" w:rsidRDefault="003C3189" w:rsidP="003C3189">
      <w:pPr>
        <w:jc w:val="center"/>
        <w:rPr>
          <w:sz w:val="24"/>
          <w:szCs w:val="24"/>
        </w:rPr>
      </w:pPr>
    </w:p>
    <w:p w:rsidR="003C3189" w:rsidRDefault="003C3189" w:rsidP="003C3189">
      <w:pPr>
        <w:widowControl/>
        <w:adjustRightInd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 Состав денежного содержания, должностные оклады</w:t>
      </w:r>
    </w:p>
    <w:p w:rsidR="003C3189" w:rsidRDefault="003C3189" w:rsidP="003C3189">
      <w:pPr>
        <w:widowControl/>
        <w:adjustRightInd/>
        <w:ind w:firstLine="720"/>
        <w:jc w:val="center"/>
        <w:rPr>
          <w:b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2.1. </w:t>
      </w:r>
      <w:proofErr w:type="gramStart"/>
      <w:r>
        <w:rPr>
          <w:rFonts w:cs="Arial"/>
          <w:sz w:val="24"/>
          <w:szCs w:val="24"/>
        </w:rPr>
        <w:t xml:space="preserve">Главе сельского поселения, возглавляющему местную администрацию исполняющему полномочия председателя Совета сельского поселения выплачивается ежемесячное денежное вознаграждение в размерах, определенных с учетом должностных окладов и надбавок, а также ежемесячное </w:t>
      </w:r>
      <w:r>
        <w:rPr>
          <w:sz w:val="24"/>
          <w:szCs w:val="24"/>
        </w:rPr>
        <w:t>денежное поощрение, единовременная выплата к отпуску при предоставлении ежегодного оплачиваемого отпуска, материальная помощь.</w:t>
      </w:r>
      <w:proofErr w:type="gramEnd"/>
    </w:p>
    <w:p w:rsidR="003C3189" w:rsidRDefault="003C3189" w:rsidP="003C3189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2.2.</w:t>
      </w:r>
      <w:r>
        <w:rPr>
          <w:sz w:val="24"/>
          <w:szCs w:val="24"/>
        </w:rPr>
        <w:t>Оплата труда муниципальных служащих производится в виде денежного содержания, которое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</w:t>
      </w:r>
      <w:proofErr w:type="gramEnd"/>
      <w:r>
        <w:rPr>
          <w:sz w:val="24"/>
          <w:szCs w:val="24"/>
        </w:rPr>
        <w:t xml:space="preserve"> выслугу лет, надбавки к должностному окладу за особые условия службы, надбавки к должностному окладу лицам, допущенным к государственной тайне, ежемесячного денежного поощрения, премии по результатам работы, единовременной выплаты к отпуску при предоставлении ежегодного оплачиваемого отпуска, материальной помощи.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Должностные оклады лицам, замещающим муниципальные должности и должности муниципальной службы, устанавливаются согласно приложению №1. Должностные оклады в дальнейшем могут индексироваться в сроки и пределах повышения должностных окладов в органах местного самоуправления Республики Башкортостан в соответствии с действующим законодательством.</w:t>
      </w:r>
    </w:p>
    <w:p w:rsidR="003C3189" w:rsidRDefault="003C3189" w:rsidP="003C3189">
      <w:pPr>
        <w:widowControl/>
        <w:numPr>
          <w:ilvl w:val="0"/>
          <w:numId w:val="1"/>
        </w:num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Условия денежного содержания</w:t>
      </w:r>
    </w:p>
    <w:p w:rsidR="003C3189" w:rsidRDefault="003C3189" w:rsidP="003C3189">
      <w:pPr>
        <w:widowControl/>
        <w:ind w:firstLine="720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3.1. Муниципальным служащим в следующих пределах могут выплачиваться: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ежемесячная надбавка к должностному окладу за классный чин в размерах, установленных в приложении №2, которая в дальнейшем может индексироваться в сроки и пределах повышения размеров окладов за классный чин в органах местного самоуправления Республики Башкортостан в соответствии с действующим законодательством;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ежемесячная надбавка к должностному окладу за особые условия службы в следующих размерах: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лицу, замещающему высшую должность муниципальной службы, - от 150 до 200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 лицу, замещающему главную должность муниципальной службы, - от 120 до 150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лицу, замещающему ведущую должность муниципальной службы, - от 90 до 120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ежемесячная надбавка к должностному окладу за выслугу лет в следующих размерах: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при стаже муниципальной службы     процентов должностного оклада: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ab/>
        <w:t xml:space="preserve">  от 1 до 5 лет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10;</w:t>
      </w:r>
    </w:p>
    <w:p w:rsidR="003C3189" w:rsidRDefault="003C3189" w:rsidP="003C3189">
      <w:pPr>
        <w:widowControl/>
        <w:ind w:firstLine="708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от 5 лет до 10 лет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15;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cs="Courier New"/>
          <w:sz w:val="24"/>
          <w:szCs w:val="24"/>
        </w:rPr>
        <w:tab/>
        <w:t xml:space="preserve">  от 10 лет до 15 лет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20;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свыше 15 лет      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30.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За муниципальными служащими сохраняется размер ежемесячной надбавки к должностному </w:t>
      </w:r>
      <w:r>
        <w:rPr>
          <w:sz w:val="24"/>
          <w:szCs w:val="24"/>
        </w:rPr>
        <w:t>окладу за выслугу лет муниципальной службы, установленный до вступления в силу нормативов согласно постановлению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формирования расходов на оплату труда в органах местного самоуправления в Республике Башкортостан», если</w:t>
      </w:r>
      <w:proofErr w:type="gramEnd"/>
      <w:r>
        <w:rPr>
          <w:sz w:val="24"/>
          <w:szCs w:val="24"/>
        </w:rPr>
        <w:t xml:space="preserve"> ее размер</w:t>
      </w:r>
      <w:r>
        <w:rPr>
          <w:rFonts w:cs="Arial"/>
          <w:sz w:val="24"/>
          <w:szCs w:val="24"/>
        </w:rPr>
        <w:t xml:space="preserve">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C3189" w:rsidRDefault="003C3189" w:rsidP="003C318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ежемесячное денежное поощрение </w:t>
      </w:r>
      <w:r>
        <w:rPr>
          <w:bCs/>
          <w:color w:val="000000"/>
          <w:spacing w:val="-5"/>
          <w:sz w:val="24"/>
          <w:szCs w:val="24"/>
        </w:rPr>
        <w:t>муниципальным служащим Совета и администрации -  в размере 2 должностных окладов;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6)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7) в пределах фонда оплаты труда муниципальным служащим Совета и администрации могут выплачиваться: 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- 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- материальная помощь в соответствии с положением, утверждаемым представителем нанимателя.</w:t>
      </w:r>
    </w:p>
    <w:p w:rsidR="003C3189" w:rsidRDefault="003C3189" w:rsidP="003C318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3.2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Ежемесячная надбавка к должностному окладу за</w:t>
      </w:r>
      <w:r>
        <w:rPr>
          <w:color w:val="000000"/>
          <w:sz w:val="24"/>
          <w:szCs w:val="24"/>
        </w:rPr>
        <w:t xml:space="preserve"> сложность и напряженность специалистам и служащим, занимающим должности, не отнесенные к муниципальным должностям:</w:t>
      </w:r>
    </w:p>
    <w:p w:rsidR="003C3189" w:rsidRDefault="003C3189" w:rsidP="003C318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уборщику производственных и служебных помещений ежемесячная надбавка к должностному окладу за сложность, напряженность  в размере 120 процентов от тарифной ставки;</w:t>
      </w:r>
    </w:p>
    <w:p w:rsidR="003C3189" w:rsidRDefault="003C3189" w:rsidP="003C3189">
      <w:pPr>
        <w:widowControl/>
        <w:shd w:val="clear" w:color="auto" w:fill="FFFFFF"/>
        <w:autoSpaceDE/>
        <w:adjustRightInd/>
        <w:spacing w:after="11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водителям ежемесячная  надбавка за сложность и напряженность в размере от  70 до 100 процентов от  тарифной ставки.</w:t>
      </w:r>
    </w:p>
    <w:p w:rsidR="003C3189" w:rsidRDefault="003C3189" w:rsidP="003C3189">
      <w:pPr>
        <w:widowControl/>
        <w:ind w:firstLine="540"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Формирование фонда оплаты труда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утверждении фондов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ежемесячной надбавки за выслугу лет - в размере 3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ежемесячной надбавки за особые условия службы - в размере 14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ежемесячной надбавки за классный чин - в размере 4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премии по результатам работы - в размере 2 окладов денежного содержания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5) единовременной выплаты при предоставлении отпуска 2 окладов и материальной помощи - в размере 1 оклада денежного содержания муниципальных служащих;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7) денежного поощрения - в установленном для его выплаты размере;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8) районного коэффициента - в соответствии с законодательством.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ind w:firstLine="709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5. Условия и порядок материального стимулирования работников</w:t>
      </w:r>
    </w:p>
    <w:p w:rsidR="003C3189" w:rsidRDefault="003C3189" w:rsidP="003C3189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</w:t>
      </w:r>
    </w:p>
    <w:p w:rsidR="003C3189" w:rsidRDefault="003C3189" w:rsidP="003C3189">
      <w:pPr>
        <w:ind w:firstLine="72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5.1. Премирование работников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Основными показателями для премирования работников являются:</w:t>
      </w:r>
    </w:p>
    <w:p w:rsidR="003C3189" w:rsidRDefault="003C3189" w:rsidP="003C3189">
      <w:pPr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-  и</w:t>
      </w:r>
      <w:r>
        <w:rPr>
          <w:color w:val="000000"/>
          <w:spacing w:val="1"/>
          <w:sz w:val="24"/>
          <w:szCs w:val="24"/>
        </w:rPr>
        <w:t>сполнение регламента и планов работы Администрации;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д</w:t>
      </w:r>
      <w:r>
        <w:rPr>
          <w:color w:val="000000"/>
          <w:spacing w:val="-1"/>
          <w:sz w:val="24"/>
          <w:szCs w:val="24"/>
        </w:rPr>
        <w:t>обросовестное     исполнение     должностных     инструкций,     утвержденных   в установленном порядке;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качественное и своевременное выполнение заданий вышестоящих органов </w:t>
      </w:r>
      <w:r>
        <w:rPr>
          <w:color w:val="000000"/>
          <w:spacing w:val="3"/>
          <w:sz w:val="24"/>
          <w:szCs w:val="24"/>
        </w:rPr>
        <w:t xml:space="preserve">власти   и   управления,   а   также   главы и управляющего делами </w:t>
      </w:r>
      <w:r>
        <w:rPr>
          <w:color w:val="000000"/>
          <w:sz w:val="24"/>
          <w:szCs w:val="24"/>
        </w:rPr>
        <w:t>Администрации;</w:t>
      </w:r>
    </w:p>
    <w:p w:rsidR="003C3189" w:rsidRDefault="003C3189" w:rsidP="003C3189">
      <w:pPr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с</w:t>
      </w:r>
      <w:r>
        <w:rPr>
          <w:color w:val="000000"/>
          <w:spacing w:val="1"/>
          <w:sz w:val="24"/>
          <w:szCs w:val="24"/>
        </w:rPr>
        <w:t>воевременная и качественная подготовка служебных документов;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</w:t>
      </w:r>
      <w:r>
        <w:rPr>
          <w:color w:val="000000"/>
          <w:sz w:val="24"/>
          <w:szCs w:val="24"/>
        </w:rPr>
        <w:t>тсутствие нарушений трудовой, исполнительской и финансовой дисциплины.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5.1.2. Выплата премии  производится  по  итогам  работы  за месяц,  вместе  с выплатой </w:t>
      </w:r>
      <w:r>
        <w:rPr>
          <w:color w:val="000000"/>
          <w:sz w:val="24"/>
          <w:szCs w:val="24"/>
        </w:rPr>
        <w:t>заработной платы за истекший месяц, за успешное, качественное и своевременное выполнение должностных обязанностей и поручений руководства: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должностным лицам, замещающим муниципальные должности муниципальной службы</w:t>
      </w:r>
      <w:r>
        <w:rPr>
          <w:color w:val="000000"/>
          <w:spacing w:val="4"/>
          <w:sz w:val="24"/>
          <w:szCs w:val="24"/>
        </w:rPr>
        <w:t xml:space="preserve">,  в </w:t>
      </w:r>
      <w:r>
        <w:rPr>
          <w:color w:val="000000"/>
          <w:spacing w:val="2"/>
          <w:sz w:val="24"/>
          <w:szCs w:val="24"/>
        </w:rPr>
        <w:t xml:space="preserve">размере двух окладов денежного содержания в год </w:t>
      </w:r>
      <w:r>
        <w:rPr>
          <w:color w:val="000000"/>
          <w:sz w:val="24"/>
          <w:szCs w:val="24"/>
        </w:rPr>
        <w:t>с учетом районного коэффициента;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специалистам и служащим, занимающим должности, не отнесенные к муниципальным должностям, и осуществляющим техническое обеспечение деятельности Администрации, в размере 25 процентов от должностного оклада, установленного соответствующему работнику с учетом районного коэффициента;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 xml:space="preserve">рабочим и водителям в размере 50 процентов от тарифной ставки, установленной </w:t>
      </w:r>
      <w:r>
        <w:rPr>
          <w:color w:val="000000"/>
          <w:spacing w:val="7"/>
          <w:sz w:val="24"/>
          <w:szCs w:val="24"/>
        </w:rPr>
        <w:t xml:space="preserve">соответствующему работнику с учетом районного коэффициента, всех установленных </w:t>
      </w:r>
      <w:r>
        <w:rPr>
          <w:color w:val="000000"/>
          <w:spacing w:val="-1"/>
          <w:sz w:val="24"/>
          <w:szCs w:val="24"/>
        </w:rPr>
        <w:t>надбавок и доплат.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5.1.3. </w:t>
      </w:r>
      <w:r>
        <w:rPr>
          <w:color w:val="000000"/>
          <w:sz w:val="24"/>
          <w:szCs w:val="24"/>
        </w:rPr>
        <w:t xml:space="preserve">Премии,  выплачиваемые в соответствии с настоящим Положением, учитываются при </w:t>
      </w:r>
      <w:r>
        <w:rPr>
          <w:color w:val="000000"/>
          <w:spacing w:val="2"/>
          <w:sz w:val="24"/>
          <w:szCs w:val="24"/>
        </w:rPr>
        <w:t xml:space="preserve">исчислении среднего заработка в </w:t>
      </w:r>
      <w:proofErr w:type="gramStart"/>
      <w:r>
        <w:rPr>
          <w:color w:val="000000"/>
          <w:spacing w:val="2"/>
          <w:sz w:val="24"/>
          <w:szCs w:val="24"/>
        </w:rPr>
        <w:t>порядке, установленном законодательством и включаются</w:t>
      </w:r>
      <w:proofErr w:type="gramEnd"/>
      <w:r>
        <w:rPr>
          <w:color w:val="000000"/>
          <w:spacing w:val="2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заработок, на который начисляется районный коэффициент.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5.1.4. </w:t>
      </w:r>
      <w:r>
        <w:rPr>
          <w:color w:val="000000"/>
          <w:sz w:val="24"/>
          <w:szCs w:val="24"/>
        </w:rPr>
        <w:t>Премии начисляются за фактически отработанное время.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5.1.5. </w:t>
      </w:r>
      <w:proofErr w:type="gramStart"/>
      <w:r>
        <w:rPr>
          <w:color w:val="000000"/>
          <w:spacing w:val="4"/>
          <w:sz w:val="24"/>
          <w:szCs w:val="24"/>
        </w:rPr>
        <w:t xml:space="preserve">Работникам,   проработавшим  неполный  месяц  и  уволившимся  по  уважительным </w:t>
      </w:r>
      <w:r>
        <w:rPr>
          <w:color w:val="000000"/>
          <w:spacing w:val="10"/>
          <w:sz w:val="24"/>
          <w:szCs w:val="24"/>
        </w:rPr>
        <w:t xml:space="preserve">причинам (выход на пенсию по  выслуге лет, по </w:t>
      </w:r>
      <w:r>
        <w:rPr>
          <w:color w:val="000000"/>
          <w:spacing w:val="8"/>
          <w:sz w:val="24"/>
          <w:szCs w:val="24"/>
        </w:rPr>
        <w:t xml:space="preserve">состоянию здоровья, по старости, по инвалидности, сокращение численности или штата, </w:t>
      </w:r>
      <w:r>
        <w:rPr>
          <w:color w:val="000000"/>
          <w:spacing w:val="2"/>
          <w:sz w:val="24"/>
          <w:szCs w:val="24"/>
        </w:rPr>
        <w:t xml:space="preserve">призыв на службу в Вооруженные Силы, перевод на другую работу, поступление в учебное заведение с отрывом от производства), выплата премии производится за фактически отработанное время в данном </w:t>
      </w:r>
      <w:r>
        <w:rPr>
          <w:color w:val="000000"/>
          <w:spacing w:val="-1"/>
          <w:sz w:val="24"/>
          <w:szCs w:val="24"/>
        </w:rPr>
        <w:t>учетном периоде.</w:t>
      </w:r>
      <w:proofErr w:type="gramEnd"/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5.1.6. </w:t>
      </w:r>
      <w:r>
        <w:rPr>
          <w:color w:val="000000"/>
          <w:spacing w:val="2"/>
          <w:sz w:val="24"/>
          <w:szCs w:val="24"/>
        </w:rPr>
        <w:t>Работникам,   проработавшим  неполный  месяц  и  уволенным  по основаниям, предусмотренным пунктами 3, 5, 6, 9-12 статьи 81 Трудового кодекса РФ, за несоблюдение обязанностей и ограничений, установленных для муниципального служащего, а также в случае лишения работника вступившим в законную силу решением суда права занимать должности муниципальной службы,</w:t>
      </w:r>
      <w:r>
        <w:rPr>
          <w:color w:val="000000"/>
          <w:sz w:val="24"/>
          <w:szCs w:val="24"/>
        </w:rPr>
        <w:t xml:space="preserve"> премия за данный месяц не выплачивается.</w:t>
      </w:r>
    </w:p>
    <w:p w:rsidR="003C3189" w:rsidRDefault="003C3189" w:rsidP="003C3189">
      <w:pPr>
        <w:ind w:firstLine="72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 xml:space="preserve">5.1.7. </w:t>
      </w:r>
      <w:r>
        <w:rPr>
          <w:color w:val="000000"/>
          <w:spacing w:val="3"/>
          <w:sz w:val="24"/>
          <w:szCs w:val="24"/>
        </w:rPr>
        <w:t xml:space="preserve">В случаях  нарушения  трудовой  и   исполнительской </w:t>
      </w:r>
      <w:r>
        <w:rPr>
          <w:color w:val="000000"/>
          <w:sz w:val="24"/>
          <w:szCs w:val="24"/>
        </w:rPr>
        <w:t xml:space="preserve">дисциплины, </w:t>
      </w:r>
      <w:r>
        <w:rPr>
          <w:color w:val="000000"/>
          <w:spacing w:val="1"/>
          <w:sz w:val="24"/>
          <w:szCs w:val="24"/>
        </w:rPr>
        <w:t xml:space="preserve">за неисполнение или ненадлежащее исполнение  работником своих должностных обязанностей, </w:t>
      </w:r>
      <w:r>
        <w:rPr>
          <w:color w:val="000000"/>
          <w:spacing w:val="3"/>
          <w:sz w:val="24"/>
          <w:szCs w:val="24"/>
        </w:rPr>
        <w:t>регламента работы Администрации, поручений главы Администрации</w:t>
      </w:r>
      <w:r>
        <w:rPr>
          <w:color w:val="000000"/>
          <w:sz w:val="24"/>
          <w:szCs w:val="24"/>
        </w:rPr>
        <w:t xml:space="preserve">, превышение должностных полномочий, а также за несоблюдение установленных законодательством ограничений, связанных с муниципальной службой, </w:t>
      </w:r>
      <w:r>
        <w:rPr>
          <w:color w:val="000000"/>
          <w:spacing w:val="4"/>
          <w:sz w:val="24"/>
          <w:szCs w:val="24"/>
        </w:rPr>
        <w:t xml:space="preserve">работники Администрации  могут </w:t>
      </w:r>
      <w:r>
        <w:rPr>
          <w:color w:val="000000"/>
          <w:spacing w:val="6"/>
          <w:sz w:val="24"/>
          <w:szCs w:val="24"/>
        </w:rPr>
        <w:t xml:space="preserve">быть привлечены к дисциплинарной ответственности. При наложении дисциплинарного взыскания работник может быть </w:t>
      </w:r>
      <w:r>
        <w:rPr>
          <w:color w:val="000000"/>
          <w:spacing w:val="3"/>
          <w:sz w:val="24"/>
          <w:szCs w:val="24"/>
        </w:rPr>
        <w:t xml:space="preserve">полностью  или  частично  </w:t>
      </w:r>
      <w:r>
        <w:rPr>
          <w:color w:val="000000"/>
          <w:spacing w:val="6"/>
          <w:sz w:val="24"/>
          <w:szCs w:val="24"/>
        </w:rPr>
        <w:t>лишен премии  распоряжением  главы Администрации на основании решения комиссии по рассмотрению вопросов материального стимулирования работников Администрации.</w:t>
      </w:r>
    </w:p>
    <w:p w:rsidR="003C3189" w:rsidRDefault="003C3189" w:rsidP="003C3189">
      <w:pPr>
        <w:ind w:firstLine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5.1.8.</w:t>
      </w:r>
      <w:r>
        <w:rPr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Проект    </w:t>
      </w:r>
      <w:r>
        <w:rPr>
          <w:color w:val="000000"/>
          <w:spacing w:val="1"/>
          <w:sz w:val="24"/>
          <w:szCs w:val="24"/>
        </w:rPr>
        <w:t xml:space="preserve">распоряжения    главы </w:t>
      </w:r>
      <w:r>
        <w:rPr>
          <w:color w:val="000000"/>
          <w:spacing w:val="-1"/>
          <w:sz w:val="24"/>
          <w:szCs w:val="24"/>
        </w:rPr>
        <w:t xml:space="preserve">Администрации о наложении дисциплинарного взыскания, лишении премии разрабатывает  управляющий делами </w:t>
      </w:r>
      <w:r>
        <w:rPr>
          <w:color w:val="000000"/>
          <w:spacing w:val="4"/>
          <w:sz w:val="24"/>
          <w:szCs w:val="24"/>
        </w:rPr>
        <w:t>Администрации.</w:t>
      </w:r>
    </w:p>
    <w:p w:rsidR="003C3189" w:rsidRDefault="003C3189" w:rsidP="003C3189">
      <w:pPr>
        <w:ind w:firstLine="720"/>
        <w:jc w:val="both"/>
        <w:rPr>
          <w:color w:val="000000"/>
          <w:spacing w:val="4"/>
          <w:sz w:val="24"/>
          <w:szCs w:val="24"/>
        </w:rPr>
      </w:pPr>
    </w:p>
    <w:p w:rsidR="003C3189" w:rsidRDefault="003C3189" w:rsidP="003C3189">
      <w:pPr>
        <w:ind w:firstLine="720"/>
        <w:jc w:val="both"/>
        <w:rPr>
          <w:color w:val="000000"/>
          <w:spacing w:val="4"/>
          <w:sz w:val="24"/>
          <w:szCs w:val="24"/>
        </w:rPr>
      </w:pPr>
    </w:p>
    <w:p w:rsidR="003C3189" w:rsidRDefault="003C3189" w:rsidP="003C3189">
      <w:pPr>
        <w:ind w:firstLine="720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6. Оказание материальной помощи</w:t>
      </w:r>
    </w:p>
    <w:p w:rsidR="003C3189" w:rsidRDefault="003C3189" w:rsidP="003C3189">
      <w:pPr>
        <w:ind w:firstLine="720"/>
        <w:jc w:val="center"/>
        <w:rPr>
          <w:color w:val="000000"/>
          <w:spacing w:val="4"/>
          <w:sz w:val="24"/>
          <w:szCs w:val="24"/>
        </w:rPr>
      </w:pP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6.1. </w:t>
      </w:r>
      <w:proofErr w:type="gramStart"/>
      <w:r>
        <w:rPr>
          <w:color w:val="000000"/>
          <w:spacing w:val="3"/>
          <w:sz w:val="24"/>
          <w:szCs w:val="24"/>
        </w:rPr>
        <w:t xml:space="preserve">Оказание материальной помощи производится по распоряжению главы Администрации </w:t>
      </w:r>
      <w:r>
        <w:rPr>
          <w:color w:val="000000"/>
          <w:sz w:val="24"/>
          <w:szCs w:val="24"/>
        </w:rPr>
        <w:t xml:space="preserve">на основании заявления работника и выплачивается в размере трёх окладов денежного содержания или </w:t>
      </w:r>
      <w:r>
        <w:rPr>
          <w:color w:val="000000"/>
          <w:spacing w:val="1"/>
          <w:sz w:val="24"/>
          <w:szCs w:val="24"/>
        </w:rPr>
        <w:t xml:space="preserve">месячного фонда оплаты труда соответствующего работника дважды в течение календарного года, </w:t>
      </w:r>
      <w:r>
        <w:rPr>
          <w:color w:val="000000"/>
          <w:sz w:val="24"/>
          <w:szCs w:val="24"/>
        </w:rPr>
        <w:t>в том числе, при уходе в отпуск – два оклада денежного содержания, и за одно из полугодий – один оклад денежного содержания.</w:t>
      </w:r>
      <w:proofErr w:type="gramEnd"/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proofErr w:type="gramStart"/>
      <w:r>
        <w:rPr>
          <w:color w:val="000000"/>
          <w:spacing w:val="5"/>
          <w:sz w:val="24"/>
          <w:szCs w:val="24"/>
        </w:rPr>
        <w:t xml:space="preserve">Материальная помощь может выплачиваться работникам в размере </w:t>
      </w:r>
      <w:r>
        <w:rPr>
          <w:color w:val="000000"/>
          <w:spacing w:val="1"/>
          <w:sz w:val="24"/>
          <w:szCs w:val="24"/>
        </w:rPr>
        <w:t xml:space="preserve">должностного оклада соответствующего работника в связи с юбилейными датами: при достижении ими 50-летия, а также при достижении </w:t>
      </w:r>
      <w:r>
        <w:rPr>
          <w:color w:val="000000"/>
          <w:sz w:val="24"/>
          <w:szCs w:val="24"/>
        </w:rPr>
        <w:t xml:space="preserve">женщиной возраста 55 лет, мужчиной - 60 лет со дня рождения, а также в связи с празднованием </w:t>
      </w:r>
      <w:r>
        <w:rPr>
          <w:sz w:val="24"/>
          <w:szCs w:val="24"/>
        </w:rPr>
        <w:t>Дня местного самоуправления, 1 мая дня Весны и Труда, Днем Победы, Дня России, Дня Республики, Дня народного единства, Дня конституции</w:t>
      </w:r>
      <w:proofErr w:type="gramEnd"/>
      <w:r>
        <w:rPr>
          <w:sz w:val="24"/>
          <w:szCs w:val="24"/>
        </w:rPr>
        <w:t xml:space="preserve"> Российской Федерации, Дня конституции Республики Башкортостан, юбилейные даты Российской Федерации и Республики Башкортостан в размере, устанавливаемом главой сельского поселения.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>
        <w:rPr>
          <w:color w:val="000000"/>
          <w:spacing w:val="3"/>
          <w:sz w:val="24"/>
          <w:szCs w:val="24"/>
        </w:rPr>
        <w:t xml:space="preserve">Материальная помощь может быть оказана  в связи со смертью близких родственников </w:t>
      </w:r>
      <w:r>
        <w:rPr>
          <w:color w:val="000000"/>
          <w:spacing w:val="5"/>
          <w:sz w:val="24"/>
          <w:szCs w:val="24"/>
        </w:rPr>
        <w:t xml:space="preserve">(родителей, супруга (и), детей). Конкретный размер материальной помощи устанавливается </w:t>
      </w:r>
      <w:r>
        <w:rPr>
          <w:color w:val="000000"/>
          <w:spacing w:val="7"/>
          <w:sz w:val="24"/>
          <w:szCs w:val="24"/>
        </w:rPr>
        <w:t xml:space="preserve">главой Администрации, как правило, в пределах размера должностного оклада или </w:t>
      </w:r>
      <w:r>
        <w:rPr>
          <w:color w:val="000000"/>
          <w:sz w:val="24"/>
          <w:szCs w:val="24"/>
        </w:rPr>
        <w:t>тарифной ставки соответствующего работника.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>
        <w:rPr>
          <w:color w:val="000000"/>
          <w:spacing w:val="5"/>
          <w:sz w:val="24"/>
          <w:szCs w:val="24"/>
        </w:rPr>
        <w:t xml:space="preserve">Материальная помощь в размере до трёх должностных окладов может выплачиваться работнику  при  увольнении  в  связи  с  признанием  его  полностью  нетрудоспособным  в </w:t>
      </w:r>
      <w:r>
        <w:rPr>
          <w:color w:val="000000"/>
          <w:sz w:val="24"/>
          <w:szCs w:val="24"/>
        </w:rPr>
        <w:t>соответствии с медицинским заключением (установлением работнику первой группы инвалидности).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>
        <w:rPr>
          <w:color w:val="000000"/>
          <w:spacing w:val="2"/>
          <w:sz w:val="24"/>
          <w:szCs w:val="24"/>
        </w:rPr>
        <w:t xml:space="preserve">Материальная помощь в связи с юбилейными датами, смертью близких родственников, </w:t>
      </w:r>
      <w:r>
        <w:rPr>
          <w:color w:val="000000"/>
          <w:sz w:val="24"/>
          <w:szCs w:val="24"/>
        </w:rPr>
        <w:t>увольнением по инвалидности выделяется в пределах общей сметы расходов.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6.6. </w:t>
      </w:r>
      <w:r>
        <w:rPr>
          <w:color w:val="000000"/>
          <w:spacing w:val="1"/>
          <w:sz w:val="24"/>
          <w:szCs w:val="24"/>
        </w:rPr>
        <w:t>Материальная  помощь  может  выплачиваться  бывшим   сотрудникам</w:t>
      </w:r>
      <w:r>
        <w:rPr>
          <w:color w:val="000000"/>
          <w:spacing w:val="3"/>
          <w:sz w:val="24"/>
          <w:szCs w:val="24"/>
        </w:rPr>
        <w:t>,  ушедшим на пенсию из Администрации,</w:t>
      </w:r>
      <w:r>
        <w:rPr>
          <w:color w:val="000000"/>
          <w:spacing w:val="7"/>
          <w:sz w:val="24"/>
          <w:szCs w:val="24"/>
        </w:rPr>
        <w:t xml:space="preserve"> в связи с Днем пожилых людей, смертью близких родственников </w:t>
      </w:r>
      <w:r>
        <w:rPr>
          <w:color w:val="000000"/>
          <w:spacing w:val="1"/>
          <w:sz w:val="24"/>
          <w:szCs w:val="24"/>
        </w:rPr>
        <w:t xml:space="preserve">(родителей,   супруга,   детей),   Днем   Победы,   юбилейными   датами.   Конкретный   размер </w:t>
      </w:r>
      <w:r>
        <w:rPr>
          <w:color w:val="000000"/>
          <w:spacing w:val="-2"/>
          <w:sz w:val="24"/>
          <w:szCs w:val="24"/>
        </w:rPr>
        <w:t xml:space="preserve">материальной    помощи    устанавливается    главой    Администрации </w:t>
      </w:r>
      <w:r>
        <w:rPr>
          <w:color w:val="000000"/>
          <w:sz w:val="24"/>
          <w:szCs w:val="24"/>
        </w:rPr>
        <w:t xml:space="preserve"> и выплачивается при  экономии фонда оплаты труда.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Управляющий делами                      </w:t>
      </w:r>
      <w:r w:rsidR="007F552E"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 xml:space="preserve">                                 </w:t>
      </w:r>
      <w:r w:rsidR="007F552E">
        <w:rPr>
          <w:rFonts w:cs="Arial"/>
          <w:sz w:val="24"/>
          <w:szCs w:val="24"/>
        </w:rPr>
        <w:t>Л.З. Халилова</w:t>
      </w: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7F552E" w:rsidRDefault="007F552E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</w:pPr>
      <w:r>
        <w:rPr>
          <w:rFonts w:cs="Arial"/>
        </w:rPr>
        <w:t xml:space="preserve">Приложение №1 </w:t>
      </w:r>
      <w:r>
        <w:t xml:space="preserve">к Положению об оплате труда главы сельского поселения, муниципальных служащих и работников, </w:t>
      </w:r>
      <w:r>
        <w:rPr>
          <w:bCs/>
          <w:color w:val="000000"/>
        </w:rPr>
        <w:t xml:space="preserve"> осуществляющих техническое обеспечение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 xml:space="preserve">администрации сельского поселения </w:t>
      </w:r>
      <w:r w:rsidR="000021AF">
        <w:t>Свободинский</w:t>
      </w:r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Размеры должностных окладов лиц, замещающих</w:t>
      </w: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должности муниципальной службы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8"/>
          <w:szCs w:val="28"/>
        </w:rPr>
      </w:pP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1</w:t>
      </w:r>
    </w:p>
    <w:p w:rsidR="003C3189" w:rsidRDefault="003C3189" w:rsidP="003C3189">
      <w:pPr>
        <w:widowControl/>
        <w:ind w:firstLine="708"/>
        <w:jc w:val="center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Администрация сельского поселения </w:t>
      </w:r>
      <w:r w:rsidR="000021AF">
        <w:rPr>
          <w:rFonts w:cs="Courier New"/>
          <w:sz w:val="28"/>
          <w:szCs w:val="28"/>
        </w:rPr>
        <w:t>Свободинский</w:t>
      </w:r>
      <w:r>
        <w:rPr>
          <w:rFonts w:cs="Courier New"/>
          <w:sz w:val="28"/>
          <w:szCs w:val="28"/>
        </w:rPr>
        <w:t xml:space="preserve">  сельсовет муниципального района</w:t>
      </w:r>
      <w:r>
        <w:rPr>
          <w:sz w:val="28"/>
          <w:szCs w:val="28"/>
        </w:rPr>
        <w:t xml:space="preserve"> Куюргазинский район Республики Башкортостан</w:t>
      </w:r>
    </w:p>
    <w:p w:rsidR="003C3189" w:rsidRDefault="003C3189" w:rsidP="003C3189">
      <w:pPr>
        <w:widowControl/>
        <w:ind w:firstLine="708"/>
        <w:jc w:val="center"/>
        <w:rPr>
          <w:rFonts w:cs="Courier New"/>
          <w:sz w:val="24"/>
          <w:szCs w:val="24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330"/>
        <w:gridCol w:w="3642"/>
      </w:tblGrid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Courier New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Courier New"/>
                <w:b/>
                <w:sz w:val="24"/>
                <w:szCs w:val="24"/>
              </w:rP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Должностные оклады, руб.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Глава сельского поселения</w:t>
            </w:r>
          </w:p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17066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Управляющий делами</w:t>
            </w:r>
          </w:p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4767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3184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3071</w:t>
            </w:r>
          </w:p>
        </w:tc>
      </w:tr>
    </w:tbl>
    <w:p w:rsidR="003C3189" w:rsidRDefault="003C3189" w:rsidP="003C3189">
      <w:pPr>
        <w:widowControl/>
        <w:jc w:val="center"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E431C8" w:rsidRDefault="00E431C8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E431C8" w:rsidRDefault="00E431C8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E431C8" w:rsidRDefault="00E431C8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E431C8" w:rsidRDefault="00E431C8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3C3189" w:rsidRPr="00E431C8" w:rsidRDefault="003C3189" w:rsidP="003C3189">
      <w:pPr>
        <w:widowControl/>
        <w:jc w:val="both"/>
        <w:rPr>
          <w:sz w:val="24"/>
          <w:szCs w:val="24"/>
        </w:rPr>
      </w:pPr>
      <w:r w:rsidRPr="00E431C8">
        <w:rPr>
          <w:sz w:val="24"/>
          <w:szCs w:val="24"/>
        </w:rPr>
        <w:t xml:space="preserve">Управляющий делами                            </w:t>
      </w:r>
      <w:r w:rsidR="00E431C8">
        <w:rPr>
          <w:sz w:val="24"/>
          <w:szCs w:val="24"/>
        </w:rPr>
        <w:t xml:space="preserve">                              </w:t>
      </w:r>
      <w:r w:rsidRPr="00E431C8">
        <w:rPr>
          <w:sz w:val="24"/>
          <w:szCs w:val="24"/>
        </w:rPr>
        <w:t xml:space="preserve">                         </w:t>
      </w:r>
      <w:r w:rsidR="007F552E" w:rsidRPr="00E431C8">
        <w:rPr>
          <w:sz w:val="24"/>
          <w:szCs w:val="24"/>
        </w:rPr>
        <w:t>Л.З. Халилова</w:t>
      </w:r>
      <w:r w:rsidRPr="00E431C8">
        <w:rPr>
          <w:sz w:val="24"/>
          <w:szCs w:val="24"/>
        </w:rPr>
        <w:t xml:space="preserve">                         </w:t>
      </w: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ind w:left="4500"/>
        <w:jc w:val="both"/>
      </w:pPr>
      <w:r>
        <w:rPr>
          <w:rFonts w:cs="Arial"/>
        </w:rPr>
        <w:t xml:space="preserve">Приложение №2 </w:t>
      </w:r>
      <w:r>
        <w:t xml:space="preserve">к Положению об оплате труда главы сельского поселения, муниципальных служащих и </w:t>
      </w:r>
      <w:r>
        <w:rPr>
          <w:bCs/>
          <w:color w:val="000000"/>
        </w:rPr>
        <w:t>работников, осуществляющих техническое обеспечение а</w:t>
      </w:r>
      <w:r>
        <w:t xml:space="preserve">дминистрации сельского поселения </w:t>
      </w:r>
      <w:r w:rsidR="000021AF">
        <w:t>Свободинский</w:t>
      </w:r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 НАДБАВОК ЗА КЛАССНЫЙ ЧИН ЛИЦАМ, ЗАМЕЩАЮЩИМ</w:t>
      </w:r>
    </w:p>
    <w:p w:rsidR="003C3189" w:rsidRDefault="003C3189" w:rsidP="003C31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В АДМИНИСТРАЦИИ  СЕЛЬСКОГО ПОСЕЛЕНИЯ </w:t>
      </w:r>
      <w:r w:rsidR="000021AF">
        <w:rPr>
          <w:sz w:val="24"/>
          <w:szCs w:val="24"/>
        </w:rPr>
        <w:t>СВОБОДИНСКИЙ</w:t>
      </w:r>
      <w:r>
        <w:rPr>
          <w:sz w:val="24"/>
          <w:szCs w:val="24"/>
        </w:rPr>
        <w:t xml:space="preserve">  СЕЛЬСОВЕТ МУНИЦИПАЛЬНОГО РАЙОНА КУЮРГАЗИНСКИЙ РАЙОН  РЕСПУБЛИКИ БАШКОРТОСТАН</w:t>
      </w:r>
    </w:p>
    <w:p w:rsidR="003C3189" w:rsidRDefault="003C3189" w:rsidP="003C3189">
      <w:pPr>
        <w:ind w:firstLine="540"/>
        <w:jc w:val="both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6750"/>
        <w:gridCol w:w="2430"/>
      </w:tblGrid>
      <w:tr w:rsidR="003C3189" w:rsidTr="003C318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надбавки, </w:t>
            </w:r>
            <w:r>
              <w:rPr>
                <w:b/>
                <w:sz w:val="24"/>
                <w:szCs w:val="24"/>
              </w:rPr>
              <w:br/>
              <w:t>руб.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</w:tr>
    </w:tbl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Pr="00E431C8" w:rsidRDefault="003C3189" w:rsidP="003C3189">
      <w:pPr>
        <w:jc w:val="both"/>
        <w:rPr>
          <w:sz w:val="24"/>
          <w:szCs w:val="24"/>
        </w:rPr>
      </w:pPr>
      <w:r w:rsidRPr="00E431C8">
        <w:rPr>
          <w:sz w:val="24"/>
          <w:szCs w:val="24"/>
        </w:rPr>
        <w:t xml:space="preserve">Управляющий делами                        </w:t>
      </w:r>
      <w:r w:rsidR="00E431C8">
        <w:rPr>
          <w:sz w:val="24"/>
          <w:szCs w:val="24"/>
        </w:rPr>
        <w:t xml:space="preserve">                                  </w:t>
      </w:r>
      <w:r w:rsidRPr="00E431C8">
        <w:rPr>
          <w:sz w:val="24"/>
          <w:szCs w:val="24"/>
        </w:rPr>
        <w:t xml:space="preserve">                            </w:t>
      </w:r>
      <w:r w:rsidR="00A003C7" w:rsidRPr="00E431C8">
        <w:rPr>
          <w:sz w:val="24"/>
          <w:szCs w:val="24"/>
        </w:rPr>
        <w:t>Л.З. Халилова</w:t>
      </w:r>
    </w:p>
    <w:p w:rsidR="003C3189" w:rsidRDefault="003C3189" w:rsidP="003C3189">
      <w:pPr>
        <w:ind w:firstLine="540"/>
        <w:jc w:val="both"/>
        <w:rPr>
          <w:sz w:val="24"/>
          <w:szCs w:val="24"/>
        </w:rPr>
      </w:pP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CF2712" w:rsidRDefault="00CF2712" w:rsidP="003C3189">
      <w:pPr>
        <w:jc w:val="both"/>
      </w:pPr>
    </w:p>
    <w:p w:rsidR="00CF2712" w:rsidRDefault="00CF2712" w:rsidP="003C3189">
      <w:pPr>
        <w:jc w:val="both"/>
      </w:pPr>
    </w:p>
    <w:p w:rsidR="00CF2712" w:rsidRDefault="00CF2712" w:rsidP="003C3189">
      <w:pPr>
        <w:jc w:val="both"/>
      </w:pPr>
    </w:p>
    <w:p w:rsidR="00CF2712" w:rsidRDefault="00CF2712" w:rsidP="003C3189">
      <w:pPr>
        <w:jc w:val="both"/>
      </w:pPr>
    </w:p>
    <w:p w:rsidR="00CF2712" w:rsidRDefault="00CF2712" w:rsidP="003C3189">
      <w:pPr>
        <w:jc w:val="both"/>
      </w:pPr>
    </w:p>
    <w:p w:rsidR="003C3189" w:rsidRDefault="003C3189" w:rsidP="003C3189">
      <w:pPr>
        <w:widowControl/>
        <w:ind w:left="5670"/>
        <w:jc w:val="both"/>
      </w:pPr>
      <w:r>
        <w:rPr>
          <w:rFonts w:cs="Arial"/>
        </w:rPr>
        <w:t xml:space="preserve">Приложение №3 </w:t>
      </w:r>
      <w:r>
        <w:t xml:space="preserve">к Положению об оплате труда главы сельского поселения,  муниципальных служащих и </w:t>
      </w:r>
      <w:r>
        <w:rPr>
          <w:bCs/>
          <w:color w:val="000000"/>
        </w:rPr>
        <w:t>работников, осуществляющих техническое обеспечение а</w:t>
      </w:r>
      <w:r>
        <w:t xml:space="preserve">дминистрации сельского поселения </w:t>
      </w:r>
      <w:r w:rsidR="000021AF">
        <w:t>Свободинский</w:t>
      </w:r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jc w:val="center"/>
      </w:pP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</w:t>
      </w: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(МЕСЯЧНЫЕ ТАРИФНЫЕ СТАВКИ) РАБОЧИХ И ВОДИТЕЛЕЙ,</w:t>
      </w:r>
    </w:p>
    <w:p w:rsidR="003C3189" w:rsidRDefault="003C3189" w:rsidP="003C31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АДМИНИСТРАЦИИ СЕЛЬСКОГО ПОСЕЛЕНИЯ </w:t>
      </w:r>
      <w:r w:rsidR="000021AF">
        <w:rPr>
          <w:sz w:val="28"/>
          <w:szCs w:val="28"/>
        </w:rPr>
        <w:t>СВОБОДИНСКИЙ</w:t>
      </w:r>
      <w:r>
        <w:rPr>
          <w:sz w:val="28"/>
          <w:szCs w:val="28"/>
        </w:rPr>
        <w:t xml:space="preserve">  СЕЛЬСОВЕТ МУНИЦИПАЛЬНОГО РАЙОНА КУЮРГАЗИНСКИЙ</w:t>
      </w: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</w:p>
    <w:p w:rsidR="003C3189" w:rsidRDefault="003C3189" w:rsidP="003C3189">
      <w:pPr>
        <w:ind w:firstLine="540"/>
        <w:jc w:val="both"/>
        <w:rPr>
          <w:sz w:val="28"/>
          <w:szCs w:val="28"/>
        </w:rPr>
      </w:pPr>
    </w:p>
    <w:p w:rsidR="003C3189" w:rsidRDefault="003C3189" w:rsidP="003C3189">
      <w:pPr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915"/>
        <w:gridCol w:w="5265"/>
      </w:tblGrid>
      <w:tr w:rsidR="003C3189" w:rsidTr="003C318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Должностной оклад (денежное     </w:t>
            </w:r>
            <w:r>
              <w:rPr>
                <w:b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</w:t>
            </w:r>
          </w:p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</w:t>
            </w:r>
          </w:p>
        </w:tc>
      </w:tr>
    </w:tbl>
    <w:p w:rsidR="003C3189" w:rsidRDefault="003C3189" w:rsidP="003C3189">
      <w:pPr>
        <w:ind w:firstLine="540"/>
        <w:jc w:val="both"/>
      </w:pPr>
    </w:p>
    <w:p w:rsidR="003C3189" w:rsidRDefault="003C3189" w:rsidP="003C3189">
      <w:r>
        <w:t xml:space="preserve"> </w:t>
      </w:r>
    </w:p>
    <w:p w:rsidR="003C3189" w:rsidRDefault="003C3189" w:rsidP="003C3189"/>
    <w:p w:rsidR="003C3189" w:rsidRDefault="003C3189" w:rsidP="003C3189">
      <w:pPr>
        <w:jc w:val="both"/>
        <w:outlineLvl w:val="1"/>
        <w:rPr>
          <w:sz w:val="28"/>
          <w:szCs w:val="28"/>
        </w:rPr>
      </w:pPr>
    </w:p>
    <w:p w:rsidR="003C3189" w:rsidRPr="00E431C8" w:rsidRDefault="003C3189" w:rsidP="003C3189">
      <w:pPr>
        <w:jc w:val="both"/>
        <w:outlineLvl w:val="1"/>
        <w:rPr>
          <w:sz w:val="24"/>
          <w:szCs w:val="24"/>
        </w:rPr>
      </w:pPr>
      <w:r w:rsidRPr="00E431C8">
        <w:rPr>
          <w:sz w:val="24"/>
          <w:szCs w:val="24"/>
        </w:rPr>
        <w:t xml:space="preserve">Управляющий делами                                   </w:t>
      </w:r>
      <w:r w:rsidR="00E431C8">
        <w:rPr>
          <w:sz w:val="24"/>
          <w:szCs w:val="24"/>
        </w:rPr>
        <w:t xml:space="preserve">                       </w:t>
      </w:r>
      <w:r w:rsidRPr="00E431C8">
        <w:rPr>
          <w:sz w:val="24"/>
          <w:szCs w:val="24"/>
        </w:rPr>
        <w:t xml:space="preserve">             </w:t>
      </w:r>
      <w:r w:rsidR="00CF2712" w:rsidRPr="00E431C8">
        <w:rPr>
          <w:sz w:val="24"/>
          <w:szCs w:val="24"/>
        </w:rPr>
        <w:t xml:space="preserve">           Л.З. Халилова</w:t>
      </w:r>
    </w:p>
    <w:p w:rsidR="003C3189" w:rsidRDefault="003C3189" w:rsidP="003C3189">
      <w:pPr>
        <w:jc w:val="right"/>
        <w:outlineLvl w:val="1"/>
      </w:pPr>
    </w:p>
    <w:p w:rsidR="003C3189" w:rsidRDefault="003C3189" w:rsidP="003C3189">
      <w:pPr>
        <w:jc w:val="right"/>
        <w:outlineLvl w:val="1"/>
      </w:pPr>
    </w:p>
    <w:p w:rsidR="003C3189" w:rsidRDefault="003C3189" w:rsidP="003C3189">
      <w:pPr>
        <w:adjustRightInd/>
        <w:jc w:val="center"/>
        <w:rPr>
          <w:b/>
          <w:sz w:val="28"/>
          <w:szCs w:val="28"/>
        </w:rPr>
      </w:pPr>
    </w:p>
    <w:p w:rsidR="003C3189" w:rsidRDefault="003C3189" w:rsidP="003C3189">
      <w:pPr>
        <w:adjustRightInd/>
        <w:jc w:val="center"/>
        <w:rPr>
          <w:b/>
          <w:sz w:val="28"/>
          <w:szCs w:val="28"/>
        </w:rPr>
      </w:pPr>
    </w:p>
    <w:p w:rsidR="0017285D" w:rsidRDefault="0017285D"/>
    <w:sectPr w:rsidR="0017285D" w:rsidSect="0078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1673C"/>
    <w:rsid w:val="000021AF"/>
    <w:rsid w:val="0017285D"/>
    <w:rsid w:val="00366930"/>
    <w:rsid w:val="003C3189"/>
    <w:rsid w:val="005F4310"/>
    <w:rsid w:val="00771258"/>
    <w:rsid w:val="00783050"/>
    <w:rsid w:val="007A2FAD"/>
    <w:rsid w:val="007F552E"/>
    <w:rsid w:val="00865E1F"/>
    <w:rsid w:val="009F3F0A"/>
    <w:rsid w:val="00A003C7"/>
    <w:rsid w:val="00BD5A40"/>
    <w:rsid w:val="00BE2E96"/>
    <w:rsid w:val="00CF2712"/>
    <w:rsid w:val="00D1673C"/>
    <w:rsid w:val="00E431C8"/>
    <w:rsid w:val="00F05C03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F431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43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/>
      <vt:lpstr>1. Общие положения</vt:lpstr>
      <vt:lpstr>    </vt:lpstr>
      <vt:lpstr>    Управляющий делами                                                              </vt:lpstr>
      <vt:lpstr>    </vt:lpstr>
      <vt:lpstr>    </vt:lpstr>
    </vt:vector>
  </TitlesOfParts>
  <Company>Microsoft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SVO</cp:lastModifiedBy>
  <cp:revision>3</cp:revision>
  <dcterms:created xsi:type="dcterms:W3CDTF">2022-04-21T08:30:00Z</dcterms:created>
  <dcterms:modified xsi:type="dcterms:W3CDTF">2022-04-21T08:34:00Z</dcterms:modified>
</cp:coreProperties>
</file>