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E" w:rsidRPr="00CE4B1E" w:rsidRDefault="00CE4B1E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074C" w:rsidRDefault="0067074C" w:rsidP="00EF055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74C" w:rsidRDefault="00CE4B1E" w:rsidP="00AC2645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4C">
        <w:rPr>
          <w:rFonts w:ascii="Times New Roman" w:hAnsi="Times New Roman" w:cs="Times New Roman"/>
          <w:b/>
          <w:sz w:val="28"/>
          <w:szCs w:val="28"/>
        </w:rPr>
        <w:t>О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б утверждении правил</w:t>
      </w:r>
      <w:r w:rsidRPr="0067074C">
        <w:rPr>
          <w:rFonts w:ascii="Times New Roman" w:hAnsi="Times New Roman" w:cs="Times New Roman"/>
          <w:b/>
          <w:sz w:val="28"/>
          <w:szCs w:val="28"/>
        </w:rPr>
        <w:t xml:space="preserve"> адресации объектов адресации, расположенных на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r w:rsidR="004D090E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C2645">
        <w:rPr>
          <w:rFonts w:ascii="Times New Roman" w:hAnsi="Times New Roman" w:cs="Times New Roman"/>
          <w:b/>
          <w:sz w:val="28"/>
          <w:szCs w:val="28"/>
        </w:rPr>
        <w:t>.</w:t>
      </w:r>
    </w:p>
    <w:p w:rsidR="0067074C" w:rsidRDefault="0067074C" w:rsidP="0067074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53" w:rsidRP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28.12.2013 № 443-ФЗ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"О федеральной информационной адресной системе и о внесении изменений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F0553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Присвоение адреса объекту адресаци</w:t>
      </w:r>
      <w:r w:rsidR="0067074C">
        <w:rPr>
          <w:rFonts w:ascii="Times New Roman" w:hAnsi="Times New Roman" w:cs="Times New Roman"/>
          <w:sz w:val="28"/>
          <w:szCs w:val="28"/>
        </w:rPr>
        <w:t>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C45C5E" w:rsidRDefault="00B04505" w:rsidP="00C45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</w:t>
      </w:r>
      <w:r w:rsidR="00C45C5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  <w:r w:rsidR="0067074C">
        <w:rPr>
          <w:rFonts w:ascii="Times New Roman" w:hAnsi="Times New Roman" w:cs="Times New Roman"/>
          <w:sz w:val="28"/>
          <w:szCs w:val="28"/>
        </w:rPr>
        <w:t>.</w:t>
      </w:r>
    </w:p>
    <w:p w:rsidR="00AD1148" w:rsidRPr="0067074C" w:rsidRDefault="00AC264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r w:rsidR="0067074C" w:rsidRPr="0067074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</w:t>
      </w:r>
      <w:bookmarkStart w:id="0" w:name="_GoBack"/>
      <w:bookmarkEnd w:id="0"/>
      <w:r w:rsidR="0067074C" w:rsidRPr="0067074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 опубликовать в газете «</w:t>
      </w:r>
      <w:proofErr w:type="spellStart"/>
      <w:r w:rsidR="0067074C" w:rsidRPr="0067074C">
        <w:rPr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="0067074C" w:rsidRPr="0067074C">
        <w:rPr>
          <w:rFonts w:ascii="Times New Roman" w:hAnsi="Times New Roman" w:cs="Times New Roman"/>
          <w:sz w:val="28"/>
          <w:szCs w:val="28"/>
        </w:rPr>
        <w:t>»</w:t>
      </w:r>
      <w:r w:rsidR="00AD1148" w:rsidRPr="0067074C">
        <w:rPr>
          <w:rFonts w:ascii="Times New Roman" w:hAnsi="Times New Roman" w:cs="Times New Roman"/>
          <w:sz w:val="28"/>
          <w:szCs w:val="28"/>
        </w:rPr>
        <w:t>.</w:t>
      </w:r>
    </w:p>
    <w:p w:rsidR="00AD1148" w:rsidRDefault="00AC264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7074C">
        <w:rPr>
          <w:rFonts w:ascii="Times New Roman" w:hAnsi="Times New Roman" w:cs="Times New Roman"/>
          <w:sz w:val="28"/>
          <w:szCs w:val="28"/>
        </w:rPr>
        <w:t>постановления</w:t>
      </w:r>
      <w:r w:rsidR="00AD1148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67074C" w:rsidRDefault="0067074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4C" w:rsidRDefault="0067074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9" w:rsidRDefault="00140459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67074C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C2645">
        <w:rPr>
          <w:rFonts w:ascii="Times New Roman" w:hAnsi="Times New Roman" w:cs="Times New Roman"/>
          <w:sz w:val="28"/>
          <w:szCs w:val="28"/>
        </w:rPr>
        <w:t xml:space="preserve">                                     Ф.М. </w:t>
      </w:r>
      <w:proofErr w:type="spellStart"/>
      <w:r w:rsidR="00AC2645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Pr="003916F1" w:rsidRDefault="009223C9" w:rsidP="009223C9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9223C9" w:rsidRPr="003916F1" w:rsidRDefault="009223C9" w:rsidP="009223C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223C9" w:rsidRPr="003916F1" w:rsidRDefault="009223C9" w:rsidP="009223C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Свободинский</w:t>
      </w: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Куюргазинский район Республики Башкортостан </w:t>
      </w:r>
      <w:proofErr w:type="gramStart"/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 №____</w:t>
      </w:r>
    </w:p>
    <w:p w:rsidR="009223C9" w:rsidRPr="008A3A3B" w:rsidRDefault="009223C9" w:rsidP="009223C9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объектов адресации, расположенных 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территории сельского поселения Свободинский сельсовет муниципального района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Куюргазинский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 Башкортостан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Свободинский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принципах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ГАР сведений об адресах.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заявлением вправе обратиться представители заявителя, действующие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9223C9" w:rsidRPr="007460AA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и 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сооружение, строение, помещение,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действующего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решению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___________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рамках Соглашения о взаимодействии между Администрацией муниципального района Куюргазинский район Республики Башкортостан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 Государственным казенным учреждением Республики Башкортостан «Информационно-аналитический центр» от 23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 2020 года.</w:t>
      </w:r>
      <w:proofErr w:type="gramEnd"/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дня вступления в законную силу 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443-ФЗ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границам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улица и т.п.)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Объекты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подлежат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аннулированию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законодательством.</w:t>
      </w:r>
      <w:proofErr w:type="gramEnd"/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его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главой Администрации сельского поселения Свободинский сельсовет муниципального района Куюргазинский район Республики Башкортостан.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главой Администрации сельского поселения Свободинский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1D" w:rsidRDefault="0088421D" w:rsidP="0088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1D" w:rsidRDefault="0088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3C9" w:rsidRDefault="009223C9" w:rsidP="0088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5D" w:rsidRDefault="00C76B5D">
      <w:pPr>
        <w:rPr>
          <w:rFonts w:ascii="Times New Roman" w:hAnsi="Times New Roman" w:cs="Times New Roman"/>
          <w:sz w:val="28"/>
          <w:szCs w:val="28"/>
        </w:rPr>
      </w:pPr>
    </w:p>
    <w:sectPr w:rsidR="00C76B5D" w:rsidSect="00C76B5D">
      <w:headerReference w:type="default" r:id="rId7"/>
      <w:pgSz w:w="11906" w:h="16838" w:code="9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3C" w:rsidRDefault="00DB763C" w:rsidP="00140459">
      <w:pPr>
        <w:spacing w:after="0" w:line="240" w:lineRule="auto"/>
      </w:pPr>
      <w:r>
        <w:separator/>
      </w:r>
    </w:p>
  </w:endnote>
  <w:endnote w:type="continuationSeparator" w:id="0">
    <w:p w:rsidR="00DB763C" w:rsidRDefault="00DB763C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3C" w:rsidRDefault="00DB763C" w:rsidP="00140459">
      <w:pPr>
        <w:spacing w:after="0" w:line="240" w:lineRule="auto"/>
      </w:pPr>
      <w:r>
        <w:separator/>
      </w:r>
    </w:p>
  </w:footnote>
  <w:footnote w:type="continuationSeparator" w:id="0">
    <w:p w:rsidR="00DB763C" w:rsidRDefault="00DB763C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  <w:docPartObj>
        <w:docPartGallery w:val="Page Numbers (Top of Page)"/>
        <w:docPartUnique/>
      </w:docPartObj>
    </w:sdtPr>
    <w:sdtContent>
      <w:p w:rsidR="00140459" w:rsidRDefault="00423BED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A951E6">
          <w:rPr>
            <w:noProof/>
          </w:rPr>
          <w:t>6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99C"/>
    <w:rsid w:val="000117CB"/>
    <w:rsid w:val="00140459"/>
    <w:rsid w:val="0016599C"/>
    <w:rsid w:val="001E6B50"/>
    <w:rsid w:val="00202765"/>
    <w:rsid w:val="00230017"/>
    <w:rsid w:val="00327635"/>
    <w:rsid w:val="00330C03"/>
    <w:rsid w:val="003F7D3C"/>
    <w:rsid w:val="00423BED"/>
    <w:rsid w:val="004B0CCE"/>
    <w:rsid w:val="004C361F"/>
    <w:rsid w:val="004D090E"/>
    <w:rsid w:val="0059227F"/>
    <w:rsid w:val="00616CC3"/>
    <w:rsid w:val="00630FBD"/>
    <w:rsid w:val="00662182"/>
    <w:rsid w:val="0067074C"/>
    <w:rsid w:val="0074094F"/>
    <w:rsid w:val="007E7EB1"/>
    <w:rsid w:val="0088421D"/>
    <w:rsid w:val="008A0C17"/>
    <w:rsid w:val="009132B3"/>
    <w:rsid w:val="009223C9"/>
    <w:rsid w:val="00943666"/>
    <w:rsid w:val="009A076B"/>
    <w:rsid w:val="00A85506"/>
    <w:rsid w:val="00A951E6"/>
    <w:rsid w:val="00AC2645"/>
    <w:rsid w:val="00AD1148"/>
    <w:rsid w:val="00B04505"/>
    <w:rsid w:val="00C45C5E"/>
    <w:rsid w:val="00C76B5D"/>
    <w:rsid w:val="00CE1941"/>
    <w:rsid w:val="00CE4B1E"/>
    <w:rsid w:val="00D84C9F"/>
    <w:rsid w:val="00DB763C"/>
    <w:rsid w:val="00E01CAC"/>
    <w:rsid w:val="00E82899"/>
    <w:rsid w:val="00EF0553"/>
    <w:rsid w:val="00EF75D5"/>
    <w:rsid w:val="00F74CE9"/>
    <w:rsid w:val="00F843DB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9223C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4163</Words>
  <Characters>23734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Приложение №1</vt:lpstr>
      <vt:lpstr>        к постановлению Администрации</vt:lpstr>
      <vt:lpstr>        сельского поселения Свободинский сельсовет муниципального района Куюргазинский р</vt:lpstr>
      <vt:lpstr>        </vt:lpstr>
      <vt:lpstr>        Правила присвоения, изменения и аннулирования адресов  объектов адресации, распо</vt:lpstr>
      <vt:lpstr>        8. Заключительные положения</vt:lpstr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SVO</cp:lastModifiedBy>
  <cp:revision>3</cp:revision>
  <cp:lastPrinted>2020-11-03T09:43:00Z</cp:lastPrinted>
  <dcterms:created xsi:type="dcterms:W3CDTF">2022-05-30T11:58:00Z</dcterms:created>
  <dcterms:modified xsi:type="dcterms:W3CDTF">2022-06-10T07:05:00Z</dcterms:modified>
</cp:coreProperties>
</file>